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54E8" w14:textId="77777777" w:rsidR="001A7F9B" w:rsidRPr="007738E5" w:rsidRDefault="001A7F9B" w:rsidP="001A7F9B">
      <w:pPr>
        <w:jc w:val="center"/>
        <w:rPr>
          <w:b/>
          <w:bCs/>
        </w:rPr>
      </w:pPr>
      <w:r w:rsidRPr="007738E5">
        <w:rPr>
          <w:b/>
          <w:bCs/>
        </w:rPr>
        <w:t>LeMoyne-Owen College</w:t>
      </w:r>
    </w:p>
    <w:p w14:paraId="0F9639E0" w14:textId="77777777" w:rsidR="001A7F9B" w:rsidRPr="007738E5" w:rsidRDefault="001A7F9B" w:rsidP="001A7F9B">
      <w:pPr>
        <w:jc w:val="center"/>
        <w:rPr>
          <w:b/>
          <w:bCs/>
        </w:rPr>
      </w:pPr>
      <w:r w:rsidRPr="007738E5">
        <w:rPr>
          <w:b/>
          <w:bCs/>
        </w:rPr>
        <w:t xml:space="preserve">Division of [Name] </w:t>
      </w:r>
    </w:p>
    <w:p w14:paraId="113707F1" w14:textId="77777777" w:rsidR="001A7F9B" w:rsidRPr="007738E5" w:rsidRDefault="001A7F9B" w:rsidP="001A7F9B">
      <w:pPr>
        <w:jc w:val="center"/>
        <w:rPr>
          <w:b/>
          <w:bCs/>
        </w:rPr>
      </w:pPr>
      <w:r w:rsidRPr="007738E5">
        <w:rPr>
          <w:b/>
          <w:bCs/>
        </w:rPr>
        <w:t xml:space="preserve">Annual Program Assessment Report </w:t>
      </w:r>
    </w:p>
    <w:p w14:paraId="0738598F" w14:textId="77777777" w:rsidR="001A7F9B" w:rsidRPr="007738E5" w:rsidRDefault="001A7F9B" w:rsidP="001A7F9B">
      <w:pPr>
        <w:jc w:val="center"/>
        <w:rPr>
          <w:b/>
          <w:bCs/>
        </w:rPr>
      </w:pPr>
      <w:proofErr w:type="gramStart"/>
      <w:r w:rsidRPr="007738E5">
        <w:rPr>
          <w:b/>
          <w:bCs/>
        </w:rPr>
        <w:t>20#-</w:t>
      </w:r>
      <w:proofErr w:type="gramEnd"/>
      <w:r w:rsidRPr="007738E5">
        <w:rPr>
          <w:b/>
          <w:bCs/>
        </w:rPr>
        <w:t>20#</w:t>
      </w:r>
    </w:p>
    <w:p w14:paraId="17D06E7C" w14:textId="77777777" w:rsidR="001A7F9B" w:rsidRPr="007738E5" w:rsidRDefault="001A7F9B" w:rsidP="001A7F9B">
      <w:pPr>
        <w:rPr>
          <w:b/>
          <w:bCs/>
        </w:rPr>
      </w:pPr>
    </w:p>
    <w:tbl>
      <w:tblPr>
        <w:tblStyle w:val="TableGrid"/>
        <w:tblW w:w="5138" w:type="pct"/>
        <w:tblInd w:w="-774" w:type="dxa"/>
        <w:tblLook w:val="04A0" w:firstRow="1" w:lastRow="0" w:firstColumn="1" w:lastColumn="0" w:noHBand="0" w:noVBand="1"/>
      </w:tblPr>
      <w:tblGrid>
        <w:gridCol w:w="6552"/>
        <w:gridCol w:w="6755"/>
      </w:tblGrid>
      <w:tr w:rsidR="001A7F9B" w:rsidRPr="007738E5" w14:paraId="04027E3D" w14:textId="77777777" w:rsidTr="00E255DB">
        <w:tc>
          <w:tcPr>
            <w:tcW w:w="2462" w:type="pct"/>
          </w:tcPr>
          <w:p w14:paraId="322B52FB" w14:textId="77777777" w:rsidR="001A7F9B" w:rsidRPr="007738E5" w:rsidRDefault="001A7F9B" w:rsidP="00A32A50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</w:t>
            </w:r>
            <w:r w:rsidRPr="007738E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2538" w:type="pct"/>
          </w:tcPr>
          <w:p w14:paraId="431B290C" w14:textId="77777777" w:rsidR="001A7F9B" w:rsidRPr="007738E5" w:rsidRDefault="001A7F9B" w:rsidP="00A32A50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Date</w:t>
            </w:r>
            <w:r w:rsidRPr="007738E5">
              <w:rPr>
                <w:sz w:val="24"/>
                <w:szCs w:val="24"/>
              </w:rPr>
              <w:t xml:space="preserve">: </w:t>
            </w:r>
          </w:p>
        </w:tc>
      </w:tr>
      <w:tr w:rsidR="001A7F9B" w:rsidRPr="007738E5" w14:paraId="310FEFD5" w14:textId="77777777" w:rsidTr="00E255DB">
        <w:tc>
          <w:tcPr>
            <w:tcW w:w="5000" w:type="pct"/>
            <w:gridSpan w:val="2"/>
          </w:tcPr>
          <w:p w14:paraId="6EB1AB92" w14:textId="77777777" w:rsidR="001A7F9B" w:rsidRPr="007738E5" w:rsidRDefault="001A7F9B" w:rsidP="00A32A50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LOC Mission Statement</w:t>
            </w:r>
            <w:r w:rsidRPr="007738E5">
              <w:rPr>
                <w:sz w:val="24"/>
                <w:szCs w:val="24"/>
              </w:rPr>
              <w:t>: The mission of LeMoyne-Owen College, a private urban HBCU serving a diverse population of students, is to deliver transformative and inspiring educational experiences to prepare students for a lifetime of leadership, scholarship, service, and success through liberal arts, career, and professional studies using various modalities of teaching and learning at the associates and baccalaureate levels.</w:t>
            </w:r>
          </w:p>
        </w:tc>
      </w:tr>
      <w:tr w:rsidR="001A7F9B" w:rsidRPr="007738E5" w14:paraId="3997ED80" w14:textId="77777777" w:rsidTr="00E255DB">
        <w:tc>
          <w:tcPr>
            <w:tcW w:w="5000" w:type="pct"/>
            <w:gridSpan w:val="2"/>
          </w:tcPr>
          <w:p w14:paraId="4B709884" w14:textId="5160EAA8" w:rsidR="0011707D" w:rsidRPr="007738E5" w:rsidRDefault="001A7F9B" w:rsidP="00A32A50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 Purpose Statement:</w:t>
            </w:r>
            <w:r w:rsidRPr="007738E5">
              <w:rPr>
                <w:sz w:val="24"/>
                <w:szCs w:val="24"/>
              </w:rPr>
              <w:t xml:space="preserve"> </w:t>
            </w:r>
          </w:p>
        </w:tc>
      </w:tr>
    </w:tbl>
    <w:p w14:paraId="69A53581" w14:textId="77777777" w:rsidR="001A7F9B" w:rsidRPr="007738E5" w:rsidRDefault="001A7F9B" w:rsidP="001A7F9B">
      <w:pPr>
        <w:jc w:val="center"/>
      </w:pPr>
    </w:p>
    <w:tbl>
      <w:tblPr>
        <w:tblStyle w:val="TableGrid"/>
        <w:tblW w:w="13176" w:type="dxa"/>
        <w:tblInd w:w="-647" w:type="dxa"/>
        <w:tblLook w:val="04A0" w:firstRow="1" w:lastRow="0" w:firstColumn="1" w:lastColumn="0" w:noHBand="0" w:noVBand="1"/>
      </w:tblPr>
      <w:tblGrid>
        <w:gridCol w:w="2475"/>
        <w:gridCol w:w="2307"/>
        <w:gridCol w:w="1800"/>
        <w:gridCol w:w="3516"/>
        <w:gridCol w:w="3078"/>
      </w:tblGrid>
      <w:tr w:rsidR="001A7F9B" w:rsidRPr="007738E5" w14:paraId="58C2165B" w14:textId="77777777" w:rsidTr="00706309">
        <w:tc>
          <w:tcPr>
            <w:tcW w:w="2475" w:type="dxa"/>
            <w:shd w:val="clear" w:color="auto" w:fill="D9D9D9" w:themeFill="background1" w:themeFillShade="D9"/>
          </w:tcPr>
          <w:p w14:paraId="020279E6" w14:textId="77777777" w:rsidR="001A7F9B" w:rsidRPr="007738E5" w:rsidRDefault="001A7F9B" w:rsidP="00A3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 Learning Outcomes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340B0C7A" w14:textId="77777777" w:rsidR="001A7F9B" w:rsidRPr="007738E5" w:rsidRDefault="001A7F9B" w:rsidP="00A3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6EA6656" w14:textId="77777777" w:rsidR="001A7F9B" w:rsidRPr="007738E5" w:rsidRDefault="001A7F9B" w:rsidP="00A3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Criteria for Success</w:t>
            </w:r>
          </w:p>
        </w:tc>
        <w:tc>
          <w:tcPr>
            <w:tcW w:w="3516" w:type="dxa"/>
            <w:shd w:val="clear" w:color="auto" w:fill="D9D9D9" w:themeFill="background1" w:themeFillShade="D9"/>
          </w:tcPr>
          <w:p w14:paraId="0964BCB3" w14:textId="77777777" w:rsidR="001A7F9B" w:rsidRPr="007738E5" w:rsidRDefault="001A7F9B" w:rsidP="00A3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Assessment Results and Analysis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78A7CF21" w14:textId="77777777" w:rsidR="001A7F9B" w:rsidRPr="007738E5" w:rsidRDefault="001A7F9B" w:rsidP="00A32A50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Use of Results to Improve Outcomes</w:t>
            </w:r>
          </w:p>
        </w:tc>
      </w:tr>
      <w:tr w:rsidR="001A7F9B" w:rsidRPr="00194122" w14:paraId="09CF1E6F" w14:textId="77777777" w:rsidTr="00706309">
        <w:trPr>
          <w:trHeight w:val="431"/>
        </w:trPr>
        <w:tc>
          <w:tcPr>
            <w:tcW w:w="2475" w:type="dxa"/>
          </w:tcPr>
          <w:p w14:paraId="28E07428" w14:textId="6FFF77E1" w:rsidR="001A7F9B" w:rsidRPr="00194122" w:rsidRDefault="0099527B" w:rsidP="00A32A50">
            <w:r>
              <w:rPr>
                <w:color w:val="000000" w:themeColor="text1"/>
              </w:rPr>
              <w:t xml:space="preserve">What is a </w:t>
            </w:r>
            <w:r w:rsidRPr="0099527B">
              <w:rPr>
                <w:color w:val="000000" w:themeColor="text1"/>
              </w:rPr>
              <w:t>broad, measurable statement that describe</w:t>
            </w:r>
            <w:r>
              <w:rPr>
                <w:color w:val="000000" w:themeColor="text1"/>
              </w:rPr>
              <w:t>s</w:t>
            </w:r>
            <w:r w:rsidRPr="0099527B">
              <w:rPr>
                <w:color w:val="000000" w:themeColor="text1"/>
              </w:rPr>
              <w:t xml:space="preserve"> what students are expected to know, be able to do, or demonstrate upon completion of an academic program</w:t>
            </w:r>
            <w:r>
              <w:rPr>
                <w:color w:val="000000" w:themeColor="text1"/>
              </w:rPr>
              <w:t>?</w:t>
            </w:r>
          </w:p>
        </w:tc>
        <w:tc>
          <w:tcPr>
            <w:tcW w:w="2307" w:type="dxa"/>
          </w:tcPr>
          <w:p w14:paraId="45D4E6DE" w14:textId="527BF6A0" w:rsidR="001A7F9B" w:rsidRPr="00194122" w:rsidRDefault="002B6F5F" w:rsidP="00A32A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What </w:t>
            </w:r>
            <w:r w:rsidR="00B91A5A" w:rsidRPr="00B91A5A">
              <w:rPr>
                <w:color w:val="000000" w:themeColor="text1"/>
              </w:rPr>
              <w:t xml:space="preserve">are </w:t>
            </w:r>
            <w:r>
              <w:rPr>
                <w:color w:val="000000" w:themeColor="text1"/>
              </w:rPr>
              <w:t xml:space="preserve">the </w:t>
            </w:r>
            <w:r w:rsidR="00B91A5A" w:rsidRPr="00B91A5A">
              <w:rPr>
                <w:color w:val="000000" w:themeColor="text1"/>
              </w:rPr>
              <w:t xml:space="preserve">systematic </w:t>
            </w:r>
            <w:r w:rsidR="00AD2A9A" w:rsidRPr="00B91A5A">
              <w:rPr>
                <w:color w:val="000000" w:themeColor="text1"/>
              </w:rPr>
              <w:t>approaches</w:t>
            </w:r>
            <w:r>
              <w:rPr>
                <w:color w:val="000000" w:themeColor="text1"/>
              </w:rPr>
              <w:t xml:space="preserve"> identified</w:t>
            </w:r>
            <w:r w:rsidR="00B91A5A" w:rsidRPr="00B91A5A">
              <w:rPr>
                <w:color w:val="000000" w:themeColor="text1"/>
              </w:rPr>
              <w:t xml:space="preserve"> for collecting and analyzing data to determine the extent to which students meet program learning outcomes. They include both direct and indirect measures of student performance.</w:t>
            </w:r>
          </w:p>
        </w:tc>
        <w:tc>
          <w:tcPr>
            <w:tcW w:w="1800" w:type="dxa"/>
          </w:tcPr>
          <w:p w14:paraId="13A99F4E" w14:textId="05674D17" w:rsidR="001A7F9B" w:rsidRPr="00194122" w:rsidRDefault="00BD586A" w:rsidP="00A32A50">
            <w:r>
              <w:t xml:space="preserve">What are </w:t>
            </w:r>
            <w:r w:rsidRPr="00BD586A">
              <w:t>clearly defined indicators that describe what successful performance looks like for</w:t>
            </w:r>
            <w:r>
              <w:t xml:space="preserve"> the</w:t>
            </w:r>
            <w:r w:rsidRPr="00BD586A">
              <w:t xml:space="preserve"> learning outcome</w:t>
            </w:r>
            <w:r>
              <w:t>?</w:t>
            </w:r>
          </w:p>
        </w:tc>
        <w:tc>
          <w:tcPr>
            <w:tcW w:w="3516" w:type="dxa"/>
          </w:tcPr>
          <w:p w14:paraId="59B3C571" w14:textId="77777777" w:rsidR="001A7F9B" w:rsidRDefault="00B262A8" w:rsidP="00A32A50">
            <w:r w:rsidRPr="00A02F02">
              <w:t>After reviewing student work, what are identified areas of need and what percentage of students did not achieve it based on identified criteria for success (See Performance Indicators)?</w:t>
            </w:r>
          </w:p>
          <w:p w14:paraId="6D511FD7" w14:textId="4D267A90" w:rsidR="00A7449B" w:rsidRPr="00194122" w:rsidRDefault="00824801" w:rsidP="00A32A50">
            <w:pPr>
              <w:rPr>
                <w:color w:val="FF0000"/>
              </w:rPr>
            </w:pPr>
            <w:r>
              <w:t xml:space="preserve">What </w:t>
            </w:r>
            <w:r w:rsidR="00A7449B" w:rsidRPr="00824801">
              <w:t>are the documented findings from evaluating student performance against established criteria for success, followed by an interpretation of what those findings mean for student learning and program effectiveness</w:t>
            </w:r>
            <w:r>
              <w:t>?</w:t>
            </w:r>
          </w:p>
        </w:tc>
        <w:tc>
          <w:tcPr>
            <w:tcW w:w="3078" w:type="dxa"/>
          </w:tcPr>
          <w:p w14:paraId="5C3F7743" w14:textId="6254D540" w:rsidR="00C738D0" w:rsidRPr="00194122" w:rsidRDefault="00C738D0" w:rsidP="00A32A50">
            <w:pPr>
              <w:rPr>
                <w:color w:val="FF0000"/>
              </w:rPr>
            </w:pPr>
            <w:r>
              <w:t xml:space="preserve">What is </w:t>
            </w:r>
            <w:r w:rsidRPr="00C738D0">
              <w:t>the intentional action</w:t>
            </w:r>
            <w:r>
              <w:t xml:space="preserve"> that will be</w:t>
            </w:r>
            <w:r w:rsidRPr="00C738D0">
              <w:t xml:space="preserve"> taken by faculty or program administrators based on assessment data to strengthen curriculum, teaching strategies, resources, or support services so that students better achieve the stated learning outcomes</w:t>
            </w:r>
            <w:r w:rsidR="00EE1798">
              <w:t>?</w:t>
            </w:r>
          </w:p>
        </w:tc>
      </w:tr>
      <w:tr w:rsidR="001A7F9B" w:rsidRPr="00194122" w14:paraId="7678F231" w14:textId="77777777" w:rsidTr="00706309">
        <w:trPr>
          <w:trHeight w:val="503"/>
        </w:trPr>
        <w:tc>
          <w:tcPr>
            <w:tcW w:w="2475" w:type="dxa"/>
          </w:tcPr>
          <w:p w14:paraId="69CF3AAC" w14:textId="77777777" w:rsidR="001A7F9B" w:rsidRPr="00194122" w:rsidRDefault="001A7F9B" w:rsidP="00A32A50">
            <w:r w:rsidRPr="00194122">
              <w:rPr>
                <w:color w:val="000000" w:themeColor="text1"/>
              </w:rPr>
              <w:t>PLO #2</w:t>
            </w:r>
          </w:p>
        </w:tc>
        <w:tc>
          <w:tcPr>
            <w:tcW w:w="2307" w:type="dxa"/>
          </w:tcPr>
          <w:p w14:paraId="4E0ADB15" w14:textId="77777777" w:rsidR="001A7F9B" w:rsidRPr="00194122" w:rsidRDefault="001A7F9B" w:rsidP="00A32A50"/>
        </w:tc>
        <w:tc>
          <w:tcPr>
            <w:tcW w:w="1800" w:type="dxa"/>
          </w:tcPr>
          <w:p w14:paraId="1183A579" w14:textId="77777777" w:rsidR="001A7F9B" w:rsidRPr="00194122" w:rsidRDefault="001A7F9B" w:rsidP="00A32A50"/>
        </w:tc>
        <w:tc>
          <w:tcPr>
            <w:tcW w:w="3516" w:type="dxa"/>
          </w:tcPr>
          <w:p w14:paraId="026FDB91" w14:textId="77777777" w:rsidR="001A7F9B" w:rsidRPr="00194122" w:rsidRDefault="001A7F9B" w:rsidP="00A32A50">
            <w:pPr>
              <w:rPr>
                <w:color w:val="FF0000"/>
              </w:rPr>
            </w:pPr>
          </w:p>
        </w:tc>
        <w:tc>
          <w:tcPr>
            <w:tcW w:w="3078" w:type="dxa"/>
          </w:tcPr>
          <w:p w14:paraId="1846FD87" w14:textId="77777777" w:rsidR="001A7F9B" w:rsidRPr="00194122" w:rsidRDefault="001A7F9B" w:rsidP="00A32A50">
            <w:pPr>
              <w:spacing w:line="259" w:lineRule="auto"/>
            </w:pPr>
          </w:p>
        </w:tc>
      </w:tr>
      <w:tr w:rsidR="001A7F9B" w:rsidRPr="00194122" w14:paraId="62F36EDD" w14:textId="77777777" w:rsidTr="00706309">
        <w:trPr>
          <w:trHeight w:val="458"/>
        </w:trPr>
        <w:tc>
          <w:tcPr>
            <w:tcW w:w="2475" w:type="dxa"/>
          </w:tcPr>
          <w:p w14:paraId="18F043F4" w14:textId="77777777" w:rsidR="001A7F9B" w:rsidRPr="00194122" w:rsidRDefault="001A7F9B" w:rsidP="00A32A50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#3</w:t>
            </w:r>
          </w:p>
        </w:tc>
        <w:tc>
          <w:tcPr>
            <w:tcW w:w="2307" w:type="dxa"/>
          </w:tcPr>
          <w:p w14:paraId="546BAEBF" w14:textId="77777777" w:rsidR="001A7F9B" w:rsidRPr="00194122" w:rsidRDefault="001A7F9B" w:rsidP="00A32A50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421BBDB0" w14:textId="77777777" w:rsidR="001A7F9B" w:rsidRPr="00194122" w:rsidRDefault="001A7F9B" w:rsidP="00A32A50"/>
        </w:tc>
        <w:tc>
          <w:tcPr>
            <w:tcW w:w="3516" w:type="dxa"/>
          </w:tcPr>
          <w:p w14:paraId="3D48DCC8" w14:textId="77777777" w:rsidR="001A7F9B" w:rsidRPr="00194122" w:rsidRDefault="001A7F9B" w:rsidP="00A32A50"/>
        </w:tc>
        <w:tc>
          <w:tcPr>
            <w:tcW w:w="3078" w:type="dxa"/>
          </w:tcPr>
          <w:p w14:paraId="2F4AC850" w14:textId="77777777" w:rsidR="001A7F9B" w:rsidRPr="00194122" w:rsidRDefault="001A7F9B" w:rsidP="00A32A50"/>
        </w:tc>
      </w:tr>
      <w:tr w:rsidR="001A7F9B" w:rsidRPr="00194122" w14:paraId="4B607BC0" w14:textId="77777777" w:rsidTr="00706309">
        <w:trPr>
          <w:trHeight w:val="71"/>
        </w:trPr>
        <w:tc>
          <w:tcPr>
            <w:tcW w:w="2475" w:type="dxa"/>
          </w:tcPr>
          <w:p w14:paraId="2FF11144" w14:textId="77777777" w:rsidR="001A7F9B" w:rsidRPr="00194122" w:rsidRDefault="001A7F9B" w:rsidP="00A32A50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#4</w:t>
            </w:r>
          </w:p>
        </w:tc>
        <w:tc>
          <w:tcPr>
            <w:tcW w:w="2307" w:type="dxa"/>
          </w:tcPr>
          <w:p w14:paraId="4E3036A4" w14:textId="77777777" w:rsidR="001A7F9B" w:rsidRPr="00194122" w:rsidRDefault="001A7F9B" w:rsidP="00A32A50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2AAD22B9" w14:textId="77777777" w:rsidR="001A7F9B" w:rsidRPr="00194122" w:rsidRDefault="001A7F9B" w:rsidP="00A32A50"/>
        </w:tc>
        <w:tc>
          <w:tcPr>
            <w:tcW w:w="3516" w:type="dxa"/>
          </w:tcPr>
          <w:p w14:paraId="4F19D152" w14:textId="77777777" w:rsidR="001A7F9B" w:rsidRPr="00194122" w:rsidRDefault="001A7F9B" w:rsidP="00A32A5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078" w:type="dxa"/>
          </w:tcPr>
          <w:p w14:paraId="2C8026E2" w14:textId="77777777" w:rsidR="001A7F9B" w:rsidRPr="00194122" w:rsidRDefault="001A7F9B" w:rsidP="00A32A50">
            <w:pPr>
              <w:spacing w:after="160" w:line="259" w:lineRule="auto"/>
              <w:rPr>
                <w:color w:val="FF0000"/>
              </w:rPr>
            </w:pPr>
          </w:p>
        </w:tc>
      </w:tr>
      <w:tr w:rsidR="001A7F9B" w:rsidRPr="00194122" w14:paraId="3442D7C7" w14:textId="77777777" w:rsidTr="00706309">
        <w:trPr>
          <w:trHeight w:val="71"/>
        </w:trPr>
        <w:tc>
          <w:tcPr>
            <w:tcW w:w="2475" w:type="dxa"/>
          </w:tcPr>
          <w:p w14:paraId="4F7851CF" w14:textId="77777777" w:rsidR="001A7F9B" w:rsidRPr="00194122" w:rsidRDefault="001A7F9B" w:rsidP="00A32A50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#5</w:t>
            </w:r>
          </w:p>
        </w:tc>
        <w:tc>
          <w:tcPr>
            <w:tcW w:w="2307" w:type="dxa"/>
          </w:tcPr>
          <w:p w14:paraId="55E762F7" w14:textId="77777777" w:rsidR="001A7F9B" w:rsidRPr="00194122" w:rsidRDefault="001A7F9B" w:rsidP="00A32A50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28CC85BC" w14:textId="77777777" w:rsidR="001A7F9B" w:rsidRPr="00194122" w:rsidRDefault="001A7F9B" w:rsidP="00A32A50"/>
        </w:tc>
        <w:tc>
          <w:tcPr>
            <w:tcW w:w="3516" w:type="dxa"/>
          </w:tcPr>
          <w:p w14:paraId="49333545" w14:textId="77777777" w:rsidR="001A7F9B" w:rsidRPr="00194122" w:rsidRDefault="001A7F9B" w:rsidP="00A32A5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078" w:type="dxa"/>
          </w:tcPr>
          <w:p w14:paraId="4C8F65D7" w14:textId="77777777" w:rsidR="001A7F9B" w:rsidRPr="00194122" w:rsidRDefault="001A7F9B" w:rsidP="00A32A50">
            <w:pPr>
              <w:spacing w:after="160" w:line="259" w:lineRule="auto"/>
              <w:rPr>
                <w:color w:val="FF0000"/>
              </w:rPr>
            </w:pPr>
          </w:p>
        </w:tc>
      </w:tr>
    </w:tbl>
    <w:p w14:paraId="60D8B06F" w14:textId="77777777" w:rsidR="00641CA4" w:rsidRDefault="00641CA4" w:rsidP="00076DCF"/>
    <w:p w14:paraId="2962F782" w14:textId="7C18613A" w:rsidR="00641CA4" w:rsidRPr="00706309" w:rsidRDefault="00641CA4" w:rsidP="00076DCF">
      <w:pPr>
        <w:rPr>
          <w:b/>
          <w:bCs/>
          <w:color w:val="EE0000"/>
        </w:rPr>
      </w:pPr>
      <w:r w:rsidRPr="00641CA4">
        <w:rPr>
          <w:b/>
          <w:bCs/>
          <w:color w:val="EE0000"/>
        </w:rPr>
        <w:t xml:space="preserve">NOTE: Courses aligned with the PLO at the mastery level will be used to complete the annual program assessment report. </w:t>
      </w:r>
    </w:p>
    <w:p w14:paraId="5F47281D" w14:textId="01C7477B" w:rsidR="00F86291" w:rsidRDefault="00F86291">
      <w:r>
        <w:br w:type="page"/>
      </w:r>
    </w:p>
    <w:p w14:paraId="65993320" w14:textId="77777777" w:rsidR="00F86291" w:rsidRPr="007738E5" w:rsidRDefault="00F86291" w:rsidP="00F86291">
      <w:pPr>
        <w:jc w:val="center"/>
        <w:rPr>
          <w:b/>
          <w:bCs/>
        </w:rPr>
      </w:pPr>
      <w:r w:rsidRPr="007738E5">
        <w:rPr>
          <w:b/>
          <w:bCs/>
        </w:rPr>
        <w:lastRenderedPageBreak/>
        <w:t>LeMoyne-Owen College</w:t>
      </w:r>
    </w:p>
    <w:p w14:paraId="414B4ABC" w14:textId="77777777" w:rsidR="00F86291" w:rsidRPr="007738E5" w:rsidRDefault="00F86291" w:rsidP="00F86291">
      <w:pPr>
        <w:jc w:val="center"/>
        <w:rPr>
          <w:b/>
          <w:bCs/>
        </w:rPr>
      </w:pPr>
      <w:r w:rsidRPr="007738E5">
        <w:rPr>
          <w:b/>
          <w:bCs/>
        </w:rPr>
        <w:t xml:space="preserve">Division of [Name] </w:t>
      </w:r>
    </w:p>
    <w:p w14:paraId="007EEEA9" w14:textId="77777777" w:rsidR="00F86291" w:rsidRPr="007738E5" w:rsidRDefault="00F86291" w:rsidP="00F86291">
      <w:pPr>
        <w:jc w:val="center"/>
        <w:rPr>
          <w:b/>
          <w:bCs/>
        </w:rPr>
      </w:pPr>
      <w:r w:rsidRPr="007738E5">
        <w:rPr>
          <w:b/>
          <w:bCs/>
        </w:rPr>
        <w:t xml:space="preserve">Annual Program Assessment Report </w:t>
      </w:r>
    </w:p>
    <w:p w14:paraId="20966D23" w14:textId="77777777" w:rsidR="00F86291" w:rsidRPr="007738E5" w:rsidRDefault="00F86291" w:rsidP="00F86291">
      <w:pPr>
        <w:jc w:val="center"/>
        <w:rPr>
          <w:b/>
          <w:bCs/>
        </w:rPr>
      </w:pPr>
      <w:proofErr w:type="gramStart"/>
      <w:r w:rsidRPr="007738E5">
        <w:rPr>
          <w:b/>
          <w:bCs/>
        </w:rPr>
        <w:t>20#-</w:t>
      </w:r>
      <w:proofErr w:type="gramEnd"/>
      <w:r w:rsidRPr="007738E5">
        <w:rPr>
          <w:b/>
          <w:bCs/>
        </w:rPr>
        <w:t>20#</w:t>
      </w:r>
    </w:p>
    <w:p w14:paraId="45E5A3D8" w14:textId="77777777" w:rsidR="00F86291" w:rsidRPr="007738E5" w:rsidRDefault="00F86291" w:rsidP="00F86291">
      <w:pPr>
        <w:rPr>
          <w:b/>
          <w:bCs/>
        </w:rPr>
      </w:pPr>
    </w:p>
    <w:tbl>
      <w:tblPr>
        <w:tblStyle w:val="TableGrid"/>
        <w:tblW w:w="5138" w:type="pct"/>
        <w:tblInd w:w="-774" w:type="dxa"/>
        <w:tblLook w:val="04A0" w:firstRow="1" w:lastRow="0" w:firstColumn="1" w:lastColumn="0" w:noHBand="0" w:noVBand="1"/>
      </w:tblPr>
      <w:tblGrid>
        <w:gridCol w:w="6552"/>
        <w:gridCol w:w="6755"/>
      </w:tblGrid>
      <w:tr w:rsidR="00F86291" w:rsidRPr="007738E5" w14:paraId="6A173C6B" w14:textId="77777777" w:rsidTr="00D07C3D">
        <w:tc>
          <w:tcPr>
            <w:tcW w:w="2462" w:type="pct"/>
          </w:tcPr>
          <w:p w14:paraId="15CB696E" w14:textId="77777777" w:rsidR="00F86291" w:rsidRPr="007738E5" w:rsidRDefault="00F86291" w:rsidP="00D07C3D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</w:t>
            </w:r>
            <w:r w:rsidRPr="007738E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2538" w:type="pct"/>
          </w:tcPr>
          <w:p w14:paraId="37985590" w14:textId="77777777" w:rsidR="00F86291" w:rsidRPr="007738E5" w:rsidRDefault="00F86291" w:rsidP="00D07C3D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Date</w:t>
            </w:r>
            <w:r w:rsidRPr="007738E5">
              <w:rPr>
                <w:sz w:val="24"/>
                <w:szCs w:val="24"/>
              </w:rPr>
              <w:t xml:space="preserve">: </w:t>
            </w:r>
          </w:p>
        </w:tc>
      </w:tr>
      <w:tr w:rsidR="00F86291" w:rsidRPr="007738E5" w14:paraId="77E714D3" w14:textId="77777777" w:rsidTr="00D07C3D">
        <w:tc>
          <w:tcPr>
            <w:tcW w:w="5000" w:type="pct"/>
            <w:gridSpan w:val="2"/>
          </w:tcPr>
          <w:p w14:paraId="1875BD2D" w14:textId="77777777" w:rsidR="00F86291" w:rsidRPr="007738E5" w:rsidRDefault="00F86291" w:rsidP="00D07C3D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LOC Mission Statement</w:t>
            </w:r>
            <w:r w:rsidRPr="007738E5">
              <w:rPr>
                <w:sz w:val="24"/>
                <w:szCs w:val="24"/>
              </w:rPr>
              <w:t>: The mission of LeMoyne-Owen College, a private urban HBCU serving a diverse population of students, is to deliver transformative and inspiring educational experiences to prepare students for a lifetime of leadership, scholarship, service, and success through liberal arts, career, and professional studies using various modalities of teaching and learning at the associates and baccalaureate levels.</w:t>
            </w:r>
          </w:p>
        </w:tc>
      </w:tr>
      <w:tr w:rsidR="00F86291" w:rsidRPr="007738E5" w14:paraId="45824C70" w14:textId="77777777" w:rsidTr="00D07C3D">
        <w:tc>
          <w:tcPr>
            <w:tcW w:w="5000" w:type="pct"/>
            <w:gridSpan w:val="2"/>
          </w:tcPr>
          <w:p w14:paraId="7716ECAB" w14:textId="77777777" w:rsidR="00F86291" w:rsidRPr="007738E5" w:rsidRDefault="00F86291" w:rsidP="00D07C3D">
            <w:pPr>
              <w:rPr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 Purpose Statement:</w:t>
            </w:r>
            <w:r w:rsidRPr="007738E5">
              <w:rPr>
                <w:sz w:val="24"/>
                <w:szCs w:val="24"/>
              </w:rPr>
              <w:t xml:space="preserve"> </w:t>
            </w:r>
          </w:p>
        </w:tc>
      </w:tr>
    </w:tbl>
    <w:p w14:paraId="32BB4951" w14:textId="77777777" w:rsidR="00F86291" w:rsidRPr="007738E5" w:rsidRDefault="00F86291" w:rsidP="00F86291"/>
    <w:p w14:paraId="55F88017" w14:textId="77777777" w:rsidR="00F86291" w:rsidRPr="007738E5" w:rsidRDefault="00F86291" w:rsidP="00F86291">
      <w:pPr>
        <w:jc w:val="center"/>
      </w:pPr>
    </w:p>
    <w:tbl>
      <w:tblPr>
        <w:tblStyle w:val="TableGrid"/>
        <w:tblW w:w="13176" w:type="dxa"/>
        <w:tblInd w:w="-647" w:type="dxa"/>
        <w:tblLook w:val="04A0" w:firstRow="1" w:lastRow="0" w:firstColumn="1" w:lastColumn="0" w:noHBand="0" w:noVBand="1"/>
      </w:tblPr>
      <w:tblGrid>
        <w:gridCol w:w="2475"/>
        <w:gridCol w:w="1863"/>
        <w:gridCol w:w="2610"/>
        <w:gridCol w:w="3150"/>
        <w:gridCol w:w="3078"/>
      </w:tblGrid>
      <w:tr w:rsidR="00F86291" w:rsidRPr="007738E5" w14:paraId="66E93C68" w14:textId="77777777" w:rsidTr="00D07C3D">
        <w:tc>
          <w:tcPr>
            <w:tcW w:w="2475" w:type="dxa"/>
            <w:shd w:val="clear" w:color="auto" w:fill="D9D9D9" w:themeFill="background1" w:themeFillShade="D9"/>
          </w:tcPr>
          <w:p w14:paraId="3956E020" w14:textId="77777777" w:rsidR="00F86291" w:rsidRPr="007738E5" w:rsidRDefault="00F86291" w:rsidP="00D0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Program Learning Outcomes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14:paraId="54E1096F" w14:textId="77777777" w:rsidR="00F86291" w:rsidRPr="007738E5" w:rsidRDefault="00F86291" w:rsidP="00D0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5833D10C" w14:textId="77777777" w:rsidR="00F86291" w:rsidRPr="007738E5" w:rsidRDefault="00F86291" w:rsidP="00D0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Criteria for Success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56E79E83" w14:textId="77777777" w:rsidR="00F86291" w:rsidRPr="007738E5" w:rsidRDefault="00F86291" w:rsidP="00D0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Assessment Results and Analysis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0EB8E9AD" w14:textId="77777777" w:rsidR="00F86291" w:rsidRPr="007738E5" w:rsidRDefault="00F86291" w:rsidP="00D0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7738E5">
              <w:rPr>
                <w:b/>
                <w:bCs/>
                <w:sz w:val="24"/>
                <w:szCs w:val="24"/>
              </w:rPr>
              <w:t>Use of Results to Improve Outcomes</w:t>
            </w:r>
          </w:p>
        </w:tc>
      </w:tr>
      <w:tr w:rsidR="00F86291" w:rsidRPr="00194122" w14:paraId="20AE54DD" w14:textId="77777777" w:rsidTr="00D07C3D">
        <w:trPr>
          <w:trHeight w:val="431"/>
        </w:trPr>
        <w:tc>
          <w:tcPr>
            <w:tcW w:w="2475" w:type="dxa"/>
          </w:tcPr>
          <w:p w14:paraId="1CBF4237" w14:textId="77777777" w:rsidR="00F86291" w:rsidRPr="00194122" w:rsidRDefault="00F86291" w:rsidP="00D07C3D">
            <w:r w:rsidRPr="00194122">
              <w:rPr>
                <w:color w:val="000000" w:themeColor="text1"/>
              </w:rPr>
              <w:t>PLO #1</w:t>
            </w:r>
          </w:p>
        </w:tc>
        <w:tc>
          <w:tcPr>
            <w:tcW w:w="1863" w:type="dxa"/>
          </w:tcPr>
          <w:p w14:paraId="705C090D" w14:textId="77777777" w:rsidR="00F86291" w:rsidRPr="00194122" w:rsidRDefault="00F86291" w:rsidP="00D07C3D">
            <w:pPr>
              <w:rPr>
                <w:color w:val="000000" w:themeColor="text1"/>
              </w:rPr>
            </w:pPr>
          </w:p>
        </w:tc>
        <w:tc>
          <w:tcPr>
            <w:tcW w:w="2610" w:type="dxa"/>
          </w:tcPr>
          <w:p w14:paraId="15D42618" w14:textId="77777777" w:rsidR="00F86291" w:rsidRPr="00194122" w:rsidRDefault="00F86291" w:rsidP="00D07C3D"/>
        </w:tc>
        <w:tc>
          <w:tcPr>
            <w:tcW w:w="3150" w:type="dxa"/>
          </w:tcPr>
          <w:p w14:paraId="06C62FA1" w14:textId="77777777" w:rsidR="00F86291" w:rsidRPr="00194122" w:rsidRDefault="00F86291" w:rsidP="00D07C3D">
            <w:pPr>
              <w:rPr>
                <w:color w:val="FF0000"/>
              </w:rPr>
            </w:pPr>
          </w:p>
        </w:tc>
        <w:tc>
          <w:tcPr>
            <w:tcW w:w="3078" w:type="dxa"/>
          </w:tcPr>
          <w:p w14:paraId="7C1DDCD8" w14:textId="77777777" w:rsidR="00F86291" w:rsidRPr="00194122" w:rsidRDefault="00F86291" w:rsidP="00D07C3D">
            <w:pPr>
              <w:rPr>
                <w:color w:val="FF0000"/>
              </w:rPr>
            </w:pPr>
          </w:p>
        </w:tc>
      </w:tr>
      <w:tr w:rsidR="00F86291" w:rsidRPr="00194122" w14:paraId="004C6AF6" w14:textId="77777777" w:rsidTr="00D07C3D">
        <w:trPr>
          <w:trHeight w:val="503"/>
        </w:trPr>
        <w:tc>
          <w:tcPr>
            <w:tcW w:w="2475" w:type="dxa"/>
          </w:tcPr>
          <w:p w14:paraId="5AFA68A4" w14:textId="77777777" w:rsidR="00F86291" w:rsidRPr="00194122" w:rsidRDefault="00F86291" w:rsidP="00D07C3D">
            <w:r w:rsidRPr="00194122">
              <w:rPr>
                <w:color w:val="000000" w:themeColor="text1"/>
              </w:rPr>
              <w:t>PLO #2</w:t>
            </w:r>
          </w:p>
        </w:tc>
        <w:tc>
          <w:tcPr>
            <w:tcW w:w="1863" w:type="dxa"/>
          </w:tcPr>
          <w:p w14:paraId="538D4AEC" w14:textId="77777777" w:rsidR="00F86291" w:rsidRPr="00194122" w:rsidRDefault="00F86291" w:rsidP="00D07C3D"/>
        </w:tc>
        <w:tc>
          <w:tcPr>
            <w:tcW w:w="2610" w:type="dxa"/>
          </w:tcPr>
          <w:p w14:paraId="6E80166D" w14:textId="77777777" w:rsidR="00F86291" w:rsidRPr="00194122" w:rsidRDefault="00F86291" w:rsidP="00D07C3D"/>
        </w:tc>
        <w:tc>
          <w:tcPr>
            <w:tcW w:w="3150" w:type="dxa"/>
          </w:tcPr>
          <w:p w14:paraId="42E93382" w14:textId="77777777" w:rsidR="00F86291" w:rsidRPr="00194122" w:rsidRDefault="00F86291" w:rsidP="00D07C3D">
            <w:pPr>
              <w:rPr>
                <w:color w:val="FF0000"/>
              </w:rPr>
            </w:pPr>
          </w:p>
        </w:tc>
        <w:tc>
          <w:tcPr>
            <w:tcW w:w="3078" w:type="dxa"/>
          </w:tcPr>
          <w:p w14:paraId="0769C8E3" w14:textId="77777777" w:rsidR="00F86291" w:rsidRPr="00194122" w:rsidRDefault="00F86291" w:rsidP="00D07C3D">
            <w:pPr>
              <w:spacing w:line="259" w:lineRule="auto"/>
            </w:pPr>
          </w:p>
        </w:tc>
      </w:tr>
      <w:tr w:rsidR="00F86291" w:rsidRPr="00194122" w14:paraId="2AC55869" w14:textId="77777777" w:rsidTr="00D07C3D">
        <w:trPr>
          <w:trHeight w:val="458"/>
        </w:trPr>
        <w:tc>
          <w:tcPr>
            <w:tcW w:w="2475" w:type="dxa"/>
          </w:tcPr>
          <w:p w14:paraId="0EAFFF37" w14:textId="77777777" w:rsidR="00F86291" w:rsidRPr="00194122" w:rsidRDefault="00F86291" w:rsidP="00D07C3D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#3</w:t>
            </w:r>
          </w:p>
        </w:tc>
        <w:tc>
          <w:tcPr>
            <w:tcW w:w="1863" w:type="dxa"/>
          </w:tcPr>
          <w:p w14:paraId="10DE9C07" w14:textId="77777777" w:rsidR="00F86291" w:rsidRPr="00194122" w:rsidRDefault="00F86291" w:rsidP="00D07C3D">
            <w:pPr>
              <w:rPr>
                <w:color w:val="000000" w:themeColor="text1"/>
              </w:rPr>
            </w:pPr>
          </w:p>
        </w:tc>
        <w:tc>
          <w:tcPr>
            <w:tcW w:w="2610" w:type="dxa"/>
          </w:tcPr>
          <w:p w14:paraId="47147F7B" w14:textId="77777777" w:rsidR="00F86291" w:rsidRPr="00194122" w:rsidRDefault="00F86291" w:rsidP="00D07C3D"/>
        </w:tc>
        <w:tc>
          <w:tcPr>
            <w:tcW w:w="3150" w:type="dxa"/>
          </w:tcPr>
          <w:p w14:paraId="786B73E5" w14:textId="77777777" w:rsidR="00F86291" w:rsidRPr="00194122" w:rsidRDefault="00F86291" w:rsidP="00D07C3D"/>
        </w:tc>
        <w:tc>
          <w:tcPr>
            <w:tcW w:w="3078" w:type="dxa"/>
          </w:tcPr>
          <w:p w14:paraId="4D49FEEB" w14:textId="77777777" w:rsidR="00F86291" w:rsidRPr="00194122" w:rsidRDefault="00F86291" w:rsidP="00D07C3D"/>
        </w:tc>
      </w:tr>
      <w:tr w:rsidR="00F86291" w:rsidRPr="00194122" w14:paraId="3B9ABF45" w14:textId="77777777" w:rsidTr="00D07C3D">
        <w:trPr>
          <w:trHeight w:val="71"/>
        </w:trPr>
        <w:tc>
          <w:tcPr>
            <w:tcW w:w="2475" w:type="dxa"/>
          </w:tcPr>
          <w:p w14:paraId="6FDD8238" w14:textId="77777777" w:rsidR="00F86291" w:rsidRPr="00194122" w:rsidRDefault="00F86291" w:rsidP="00D07C3D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#4</w:t>
            </w:r>
          </w:p>
        </w:tc>
        <w:tc>
          <w:tcPr>
            <w:tcW w:w="1863" w:type="dxa"/>
          </w:tcPr>
          <w:p w14:paraId="1FD98286" w14:textId="77777777" w:rsidR="00F86291" w:rsidRPr="00194122" w:rsidRDefault="00F86291" w:rsidP="00D07C3D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</w:tcPr>
          <w:p w14:paraId="767122F9" w14:textId="77777777" w:rsidR="00F86291" w:rsidRPr="00194122" w:rsidRDefault="00F86291" w:rsidP="00D07C3D"/>
        </w:tc>
        <w:tc>
          <w:tcPr>
            <w:tcW w:w="3150" w:type="dxa"/>
          </w:tcPr>
          <w:p w14:paraId="6D57918E" w14:textId="77777777" w:rsidR="00F86291" w:rsidRPr="00194122" w:rsidRDefault="00F86291" w:rsidP="00D07C3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078" w:type="dxa"/>
          </w:tcPr>
          <w:p w14:paraId="5377F264" w14:textId="77777777" w:rsidR="00F86291" w:rsidRPr="00194122" w:rsidRDefault="00F86291" w:rsidP="00D07C3D">
            <w:pPr>
              <w:spacing w:after="160" w:line="259" w:lineRule="auto"/>
              <w:rPr>
                <w:color w:val="FF0000"/>
              </w:rPr>
            </w:pPr>
          </w:p>
        </w:tc>
      </w:tr>
      <w:tr w:rsidR="00F86291" w:rsidRPr="00194122" w14:paraId="0F70BA98" w14:textId="77777777" w:rsidTr="00D07C3D">
        <w:trPr>
          <w:trHeight w:val="71"/>
        </w:trPr>
        <w:tc>
          <w:tcPr>
            <w:tcW w:w="2475" w:type="dxa"/>
          </w:tcPr>
          <w:p w14:paraId="3AA884D8" w14:textId="77777777" w:rsidR="00F86291" w:rsidRPr="00194122" w:rsidRDefault="00F86291" w:rsidP="00D07C3D">
            <w:pPr>
              <w:spacing w:line="259" w:lineRule="auto"/>
              <w:rPr>
                <w:color w:val="000000" w:themeColor="text1"/>
              </w:rPr>
            </w:pPr>
            <w:r w:rsidRPr="00194122">
              <w:rPr>
                <w:color w:val="000000" w:themeColor="text1"/>
              </w:rPr>
              <w:t>PLO #5</w:t>
            </w:r>
          </w:p>
        </w:tc>
        <w:tc>
          <w:tcPr>
            <w:tcW w:w="1863" w:type="dxa"/>
          </w:tcPr>
          <w:p w14:paraId="6DFD36F2" w14:textId="77777777" w:rsidR="00F86291" w:rsidRPr="00194122" w:rsidRDefault="00F86291" w:rsidP="00D07C3D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</w:tcPr>
          <w:p w14:paraId="2631D202" w14:textId="77777777" w:rsidR="00F86291" w:rsidRPr="00194122" w:rsidRDefault="00F86291" w:rsidP="00D07C3D"/>
        </w:tc>
        <w:tc>
          <w:tcPr>
            <w:tcW w:w="3150" w:type="dxa"/>
          </w:tcPr>
          <w:p w14:paraId="60526660" w14:textId="77777777" w:rsidR="00F86291" w:rsidRPr="00194122" w:rsidRDefault="00F86291" w:rsidP="00D07C3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078" w:type="dxa"/>
          </w:tcPr>
          <w:p w14:paraId="542E4DEF" w14:textId="77777777" w:rsidR="00F86291" w:rsidRPr="00194122" w:rsidRDefault="00F86291" w:rsidP="00D07C3D">
            <w:pPr>
              <w:spacing w:after="160" w:line="259" w:lineRule="auto"/>
              <w:rPr>
                <w:color w:val="FF0000"/>
              </w:rPr>
            </w:pPr>
          </w:p>
        </w:tc>
      </w:tr>
    </w:tbl>
    <w:p w14:paraId="72B31ADA" w14:textId="77777777" w:rsidR="00F86291" w:rsidRDefault="00F86291" w:rsidP="00F86291"/>
    <w:p w14:paraId="5C1A21E4" w14:textId="77777777" w:rsidR="00F86291" w:rsidRDefault="00F86291" w:rsidP="00F86291"/>
    <w:p w14:paraId="71931C0A" w14:textId="77777777" w:rsidR="00F86291" w:rsidRPr="00641CA4" w:rsidRDefault="00F86291" w:rsidP="00F86291">
      <w:pPr>
        <w:rPr>
          <w:b/>
          <w:bCs/>
          <w:color w:val="EE0000"/>
        </w:rPr>
      </w:pPr>
      <w:r w:rsidRPr="00641CA4">
        <w:rPr>
          <w:b/>
          <w:bCs/>
          <w:color w:val="EE0000"/>
        </w:rPr>
        <w:t xml:space="preserve">NOTE: Courses aligned with the PLO at the mastery level will be used to complete the annual program assessment report. </w:t>
      </w:r>
    </w:p>
    <w:p w14:paraId="550DDD28" w14:textId="77777777" w:rsidR="009D7BE4" w:rsidRPr="007738E5" w:rsidRDefault="009D7BE4" w:rsidP="00076DCF"/>
    <w:sectPr w:rsidR="009D7BE4" w:rsidRPr="007738E5" w:rsidSect="00FA4620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20AB" w14:textId="77777777" w:rsidR="005F1DBA" w:rsidRDefault="005F1DBA" w:rsidP="00FA07AB">
      <w:r>
        <w:separator/>
      </w:r>
    </w:p>
  </w:endnote>
  <w:endnote w:type="continuationSeparator" w:id="0">
    <w:p w14:paraId="3B1D6EFA" w14:textId="77777777" w:rsidR="005F1DBA" w:rsidRDefault="005F1DBA" w:rsidP="00FA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E4A1" w14:textId="77777777" w:rsidR="00A12535" w:rsidRPr="00DE5AD4" w:rsidRDefault="00A12535" w:rsidP="00A12535">
    <w:pPr>
      <w:pStyle w:val="Footer"/>
      <w:rPr>
        <w:sz w:val="12"/>
        <w:szCs w:val="12"/>
      </w:rPr>
    </w:pPr>
    <w:r w:rsidRPr="00DE5AD4">
      <w:rPr>
        <w:sz w:val="12"/>
        <w:szCs w:val="12"/>
      </w:rPr>
      <w:t>Revised Fall 2025</w:t>
    </w:r>
  </w:p>
  <w:p w14:paraId="58DAC855" w14:textId="77777777" w:rsidR="00A12535" w:rsidRDefault="00A12535" w:rsidP="00A12535">
    <w:pPr>
      <w:pStyle w:val="Footer"/>
      <w:rPr>
        <w:sz w:val="12"/>
        <w:szCs w:val="12"/>
      </w:rPr>
    </w:pPr>
    <w:r w:rsidRPr="00DE5AD4">
      <w:rPr>
        <w:sz w:val="12"/>
        <w:szCs w:val="12"/>
      </w:rPr>
      <w:t>IREC/FIDC</w:t>
    </w:r>
  </w:p>
  <w:p w14:paraId="5BBF961E" w14:textId="17D3A3BA" w:rsidR="00A12535" w:rsidRPr="00A12535" w:rsidRDefault="00A12535">
    <w:pPr>
      <w:pStyle w:val="Footer"/>
      <w:rPr>
        <w:sz w:val="12"/>
        <w:szCs w:val="12"/>
      </w:rPr>
    </w:pPr>
    <w:r>
      <w:rPr>
        <w:sz w:val="12"/>
        <w:szCs w:val="12"/>
      </w:rPr>
      <w:t>Program Learning Outcome (PLO)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450B" w14:textId="77777777" w:rsidR="00A12535" w:rsidRPr="00DE5AD4" w:rsidRDefault="00A12535" w:rsidP="00A12535">
    <w:pPr>
      <w:pStyle w:val="Footer"/>
      <w:rPr>
        <w:sz w:val="12"/>
        <w:szCs w:val="12"/>
      </w:rPr>
    </w:pPr>
    <w:r w:rsidRPr="00DE5AD4">
      <w:rPr>
        <w:sz w:val="12"/>
        <w:szCs w:val="12"/>
      </w:rPr>
      <w:t>Revised Fall 2025</w:t>
    </w:r>
  </w:p>
  <w:p w14:paraId="34839E40" w14:textId="77777777" w:rsidR="00A12535" w:rsidRDefault="00A12535" w:rsidP="00A12535">
    <w:pPr>
      <w:pStyle w:val="Footer"/>
      <w:rPr>
        <w:sz w:val="12"/>
        <w:szCs w:val="12"/>
      </w:rPr>
    </w:pPr>
    <w:r w:rsidRPr="00DE5AD4">
      <w:rPr>
        <w:sz w:val="12"/>
        <w:szCs w:val="12"/>
      </w:rPr>
      <w:t>IREC/FIDC</w:t>
    </w:r>
  </w:p>
  <w:p w14:paraId="3192899E" w14:textId="76C6AE63" w:rsidR="00A12535" w:rsidRDefault="00A12535">
    <w:pPr>
      <w:pStyle w:val="Footer"/>
      <w:rPr>
        <w:sz w:val="12"/>
        <w:szCs w:val="12"/>
      </w:rPr>
    </w:pPr>
    <w:r>
      <w:rPr>
        <w:sz w:val="12"/>
        <w:szCs w:val="12"/>
      </w:rPr>
      <w:t>Program Learning Outcome (PLO)</w:t>
    </w:r>
  </w:p>
  <w:p w14:paraId="49C2E318" w14:textId="77777777" w:rsidR="00C36383" w:rsidRPr="00A12535" w:rsidRDefault="00C36383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166B" w14:textId="77777777" w:rsidR="005F1DBA" w:rsidRDefault="005F1DBA" w:rsidP="00FA07AB">
      <w:r>
        <w:separator/>
      </w:r>
    </w:p>
  </w:footnote>
  <w:footnote w:type="continuationSeparator" w:id="0">
    <w:p w14:paraId="32471547" w14:textId="77777777" w:rsidR="005F1DBA" w:rsidRDefault="005F1DBA" w:rsidP="00FA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29644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9C4019" w14:textId="3E0EEEE8" w:rsidR="00FA07AB" w:rsidRDefault="00FA07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AA7B3" w14:textId="77777777" w:rsidR="00FA07AB" w:rsidRDefault="00FA07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32"/>
    <w:rsid w:val="00076DCF"/>
    <w:rsid w:val="0011707D"/>
    <w:rsid w:val="00194122"/>
    <w:rsid w:val="001A7F9B"/>
    <w:rsid w:val="001D4893"/>
    <w:rsid w:val="00225B72"/>
    <w:rsid w:val="002276D6"/>
    <w:rsid w:val="002B6F5F"/>
    <w:rsid w:val="004C5520"/>
    <w:rsid w:val="004F1F86"/>
    <w:rsid w:val="00571F29"/>
    <w:rsid w:val="005F1DBA"/>
    <w:rsid w:val="00641CA4"/>
    <w:rsid w:val="00691CC2"/>
    <w:rsid w:val="00706309"/>
    <w:rsid w:val="007738E5"/>
    <w:rsid w:val="007F684B"/>
    <w:rsid w:val="00824801"/>
    <w:rsid w:val="00837C32"/>
    <w:rsid w:val="00856753"/>
    <w:rsid w:val="00907413"/>
    <w:rsid w:val="0099527B"/>
    <w:rsid w:val="009D7BE4"/>
    <w:rsid w:val="00A12535"/>
    <w:rsid w:val="00A7449B"/>
    <w:rsid w:val="00AD2A9A"/>
    <w:rsid w:val="00AE4C80"/>
    <w:rsid w:val="00B262A8"/>
    <w:rsid w:val="00B434F8"/>
    <w:rsid w:val="00B43FBE"/>
    <w:rsid w:val="00B91A5A"/>
    <w:rsid w:val="00BA3CF5"/>
    <w:rsid w:val="00BD586A"/>
    <w:rsid w:val="00C17850"/>
    <w:rsid w:val="00C36383"/>
    <w:rsid w:val="00C738D0"/>
    <w:rsid w:val="00C7419C"/>
    <w:rsid w:val="00E1615C"/>
    <w:rsid w:val="00E255DB"/>
    <w:rsid w:val="00EC183C"/>
    <w:rsid w:val="00EE1798"/>
    <w:rsid w:val="00EF597D"/>
    <w:rsid w:val="00F15923"/>
    <w:rsid w:val="00F86291"/>
    <w:rsid w:val="00FA07AB"/>
    <w:rsid w:val="00FA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1F205"/>
  <w15:chartTrackingRefBased/>
  <w15:docId w15:val="{D3748B47-89E9-4B56-923E-F20C0263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6D6"/>
    <w:rPr>
      <w:rFonts w:eastAsia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C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C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C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C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C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C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C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C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C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C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C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C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7C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C32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7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C32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7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C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76D6"/>
    <w:rPr>
      <w:rFonts w:eastAsia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276D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A07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7AB"/>
    <w:rPr>
      <w:rFonts w:eastAsia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07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7AB"/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404</Words>
  <Characters>2486</Characters>
  <Application>Microsoft Office Word</Application>
  <DocSecurity>0</DocSecurity>
  <Lines>92</Lines>
  <Paragraphs>46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Linda</dc:creator>
  <cp:keywords/>
  <dc:description/>
  <cp:lastModifiedBy>White, Linda</cp:lastModifiedBy>
  <cp:revision>34</cp:revision>
  <dcterms:created xsi:type="dcterms:W3CDTF">2025-11-27T16:19:00Z</dcterms:created>
  <dcterms:modified xsi:type="dcterms:W3CDTF">2026-04-16T02:30:00Z</dcterms:modified>
</cp:coreProperties>
</file>